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5AA" w:rsidRDefault="007245AA" w:rsidP="00604A76">
      <w:pPr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سلطة الضرائب </w:t>
      </w:r>
      <w:r w:rsidR="00BB605D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الإسرائيلية</w:t>
      </w:r>
    </w:p>
    <w:p w:rsidR="007245AA" w:rsidRPr="007245AA" w:rsidRDefault="007245AA" w:rsidP="00604A76">
      <w:pPr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</w:p>
    <w:p w:rsidR="00676774" w:rsidRDefault="00676774" w:rsidP="00676774">
      <w:pPr>
        <w:jc w:val="center"/>
        <w:rPr>
          <w:rFonts w:ascii="Book Antiqua" w:hAnsi="Book Antiqua"/>
          <w:b/>
          <w:bCs/>
          <w:sz w:val="28"/>
          <w:szCs w:val="28"/>
          <w:rtl/>
        </w:rPr>
      </w:pPr>
    </w:p>
    <w:p w:rsidR="00F0355F" w:rsidRPr="00604A76" w:rsidRDefault="007245AA" w:rsidP="009B7021">
      <w:pPr>
        <w:spacing w:line="360" w:lineRule="auto"/>
        <w:jc w:val="center"/>
        <w:rPr>
          <w:rFonts w:ascii="Book Antiqua" w:hAnsi="Book Antiqua" w:cs="Times New Roman"/>
          <w:sz w:val="28"/>
          <w:szCs w:val="28"/>
          <w:rtl/>
        </w:rPr>
      </w:pP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مناقصة علنية رقم 2016/1 لتخطيط وبناء موقع في معبر نهر </w:t>
      </w:r>
      <w:r w:rsidR="00BB605D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الأردن</w:t>
      </w: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</w:t>
      </w:r>
      <w:r w:rsidR="00BB605D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لإنتاج</w:t>
      </w: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, تزويد وتركيب نظام جهاز كشف </w:t>
      </w:r>
      <w:r w:rsidR="00BB605D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إشعاعي</w:t>
      </w: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للحاويات </w:t>
      </w:r>
      <w:r w:rsidR="00BB605D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والأنظمة</w:t>
      </w: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الفرعية ولصيانة نظام جهاز الكشف </w:t>
      </w:r>
      <w:r w:rsidR="00BB605D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الإشعاعي</w:t>
      </w: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للحاويات </w:t>
      </w:r>
      <w:r w:rsidR="00BB605D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وللأنظمة</w:t>
      </w: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الفرعية لمدة حتى 10 سنوات من انتهاء سنة الكفالة بطريقة "حتى المفتاح"</w:t>
      </w:r>
      <w:r w:rsidR="009B7021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</w:t>
      </w:r>
      <w:r w:rsidR="00627908">
        <w:rPr>
          <w:rFonts w:ascii="Book Antiqua" w:hAnsi="Book Antiqua"/>
          <w:b/>
          <w:bCs/>
          <w:sz w:val="28"/>
          <w:szCs w:val="28"/>
        </w:rPr>
        <w:t>TKP</w:t>
      </w:r>
    </w:p>
    <w:p w:rsidR="00FA5C20" w:rsidRDefault="00FA5C20" w:rsidP="00EF7FCD">
      <w:pPr>
        <w:spacing w:line="360" w:lineRule="auto"/>
        <w:rPr>
          <w:rtl/>
        </w:rPr>
      </w:pPr>
    </w:p>
    <w:p w:rsidR="007245AA" w:rsidRPr="007245AA" w:rsidRDefault="007245AA" w:rsidP="001B51CB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تعلن سلطة الضرائب </w:t>
      </w:r>
      <w:r w:rsidR="00BB605D">
        <w:rPr>
          <w:rFonts w:cstheme="minorBidi" w:hint="cs"/>
          <w:rtl/>
          <w:lang w:bidi="ar-SA"/>
        </w:rPr>
        <w:t>الإسرائيلية</w:t>
      </w:r>
      <w:r>
        <w:rPr>
          <w:rFonts w:cstheme="minorBidi" w:hint="cs"/>
          <w:rtl/>
          <w:lang w:bidi="ar-SA"/>
        </w:rPr>
        <w:t xml:space="preserve"> عن التغييرات </w:t>
      </w:r>
      <w:r w:rsidR="00BB605D">
        <w:rPr>
          <w:rFonts w:cstheme="minorBidi" w:hint="cs"/>
          <w:rtl/>
          <w:lang w:bidi="ar-SA"/>
        </w:rPr>
        <w:t>الآتية</w:t>
      </w:r>
      <w:r>
        <w:rPr>
          <w:rFonts w:cstheme="minorBidi" w:hint="cs"/>
          <w:rtl/>
          <w:lang w:bidi="ar-SA"/>
        </w:rPr>
        <w:t>:</w:t>
      </w:r>
    </w:p>
    <w:p w:rsidR="007245AA" w:rsidRPr="003C4D03" w:rsidRDefault="003C4D03" w:rsidP="003C4D03">
      <w:pPr>
        <w:pStyle w:val="ab"/>
        <w:numPr>
          <w:ilvl w:val="0"/>
          <w:numId w:val="13"/>
        </w:numPr>
        <w:spacing w:line="360" w:lineRule="auto"/>
        <w:contextualSpacing/>
        <w:jc w:val="both"/>
      </w:pPr>
      <w:r>
        <w:rPr>
          <w:rFonts w:cstheme="minorBidi" w:hint="cs"/>
          <w:rtl/>
          <w:lang w:bidi="ar-SA"/>
        </w:rPr>
        <w:t>يستطيع مقدم العرض أن يكون كيان قانون</w:t>
      </w:r>
      <w:r w:rsidR="009B7021">
        <w:rPr>
          <w:rFonts w:cstheme="minorBidi" w:hint="cs"/>
          <w:rtl/>
          <w:lang w:bidi="ar-SA"/>
        </w:rPr>
        <w:t>ي</w:t>
      </w:r>
      <w:r>
        <w:rPr>
          <w:rFonts w:cstheme="minorBidi" w:hint="cs"/>
          <w:rtl/>
          <w:lang w:bidi="ar-SA"/>
        </w:rPr>
        <w:t xml:space="preserve"> من نوع شراكة أو شركة بشرط أن </w:t>
      </w:r>
      <w:r w:rsidR="00BB605D">
        <w:rPr>
          <w:rFonts w:cstheme="minorBidi" w:hint="cs"/>
          <w:rtl/>
          <w:lang w:bidi="ar-SA"/>
        </w:rPr>
        <w:t>أعضائها</w:t>
      </w:r>
      <w:r>
        <w:rPr>
          <w:rFonts w:cstheme="minorBidi" w:hint="cs"/>
          <w:rtl/>
          <w:lang w:bidi="ar-SA"/>
        </w:rPr>
        <w:t xml:space="preserve"> يستوفون معا أو على حدة على جميع الشروط 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>في مستندات المناقصة (فيما يلي: "مقدم العرض").</w:t>
      </w:r>
    </w:p>
    <w:p w:rsidR="003C4D03" w:rsidRDefault="003C4D03" w:rsidP="003C4D03">
      <w:pPr>
        <w:pStyle w:val="ab"/>
        <w:numPr>
          <w:ilvl w:val="0"/>
          <w:numId w:val="13"/>
        </w:numPr>
        <w:spacing w:line="360" w:lineRule="auto"/>
        <w:contextualSpacing/>
        <w:jc w:val="both"/>
      </w:pPr>
      <w:proofErr w:type="gramStart"/>
      <w:r>
        <w:rPr>
          <w:rFonts w:cstheme="minorBidi" w:hint="cs"/>
          <w:rtl/>
          <w:lang w:bidi="ar-SA"/>
        </w:rPr>
        <w:t>في</w:t>
      </w:r>
      <w:proofErr w:type="gramEnd"/>
      <w:r>
        <w:rPr>
          <w:rFonts w:cstheme="minorBidi" w:hint="cs"/>
          <w:rtl/>
          <w:lang w:bidi="ar-SA"/>
        </w:rPr>
        <w:t xml:space="preserve"> الحالة المفصلة </w:t>
      </w:r>
      <w:r w:rsidR="00BB605D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 xml:space="preserve"> على مقدم العرض أن يرفق </w:t>
      </w:r>
      <w:r w:rsidR="00BB605D">
        <w:rPr>
          <w:rFonts w:cstheme="minorBidi" w:hint="cs"/>
          <w:rtl/>
          <w:lang w:bidi="ar-SA"/>
        </w:rPr>
        <w:t>بالإضافة</w:t>
      </w:r>
      <w:r>
        <w:rPr>
          <w:rFonts w:cstheme="minorBidi" w:hint="cs"/>
          <w:rtl/>
          <w:lang w:bidi="ar-SA"/>
        </w:rPr>
        <w:t xml:space="preserve"> إلى المستندات التي يتوجب عليه أن يرفقها بموجب مستندات المناقصة المستندات </w:t>
      </w:r>
      <w:r w:rsidR="00BB605D">
        <w:rPr>
          <w:rFonts w:cstheme="minorBidi" w:hint="cs"/>
          <w:rtl/>
          <w:lang w:bidi="ar-SA"/>
        </w:rPr>
        <w:t>الآتية</w:t>
      </w:r>
      <w:r>
        <w:rPr>
          <w:rFonts w:cstheme="minorBidi" w:hint="cs"/>
          <w:rtl/>
          <w:lang w:bidi="ar-SA"/>
        </w:rPr>
        <w:t>:</w:t>
      </w:r>
    </w:p>
    <w:p w:rsidR="003C4D03" w:rsidRPr="003C4D03" w:rsidRDefault="003C4D03" w:rsidP="001B51CB">
      <w:pPr>
        <w:pStyle w:val="ab"/>
        <w:numPr>
          <w:ilvl w:val="1"/>
          <w:numId w:val="13"/>
        </w:numPr>
        <w:spacing w:line="360" w:lineRule="auto"/>
        <w:contextualSpacing/>
        <w:jc w:val="both"/>
      </w:pPr>
      <w:r>
        <w:rPr>
          <w:rFonts w:cstheme="minorBidi" w:hint="cs"/>
          <w:rtl/>
          <w:lang w:bidi="ar-SA"/>
        </w:rPr>
        <w:t xml:space="preserve">مستندات إنشاء الشركة وتأشيرة حديثة بتسجيلها </w:t>
      </w:r>
      <w:proofErr w:type="gramStart"/>
      <w:r>
        <w:rPr>
          <w:rFonts w:cstheme="minorBidi" w:hint="cs"/>
          <w:rtl/>
          <w:lang w:bidi="ar-SA"/>
        </w:rPr>
        <w:t>في</w:t>
      </w:r>
      <w:proofErr w:type="gramEnd"/>
      <w:r>
        <w:rPr>
          <w:rFonts w:cstheme="minorBidi" w:hint="cs"/>
          <w:rtl/>
          <w:lang w:bidi="ar-SA"/>
        </w:rPr>
        <w:t xml:space="preserve"> سجل بموجب القانون من النوع التي ينتمي </w:t>
      </w:r>
      <w:r w:rsidR="00BB605D">
        <w:rPr>
          <w:rFonts w:cstheme="minorBidi" w:hint="cs"/>
          <w:rtl/>
          <w:lang w:bidi="ar-SA"/>
        </w:rPr>
        <w:t>إليه</w:t>
      </w:r>
      <w:r>
        <w:rPr>
          <w:rFonts w:cstheme="minorBidi" w:hint="cs"/>
          <w:rtl/>
          <w:lang w:bidi="ar-SA"/>
        </w:rPr>
        <w:t xml:space="preserve"> مقدم العرض.</w:t>
      </w:r>
    </w:p>
    <w:p w:rsidR="003C4D03" w:rsidRPr="003C4D03" w:rsidRDefault="003C4D03" w:rsidP="003C4D03">
      <w:pPr>
        <w:pStyle w:val="ab"/>
        <w:numPr>
          <w:ilvl w:val="1"/>
          <w:numId w:val="13"/>
        </w:numPr>
        <w:spacing w:line="360" w:lineRule="auto"/>
        <w:contextualSpacing/>
        <w:jc w:val="both"/>
      </w:pPr>
      <w:r>
        <w:rPr>
          <w:rFonts w:cstheme="minorBidi" w:hint="cs"/>
          <w:rtl/>
          <w:lang w:bidi="ar-SA"/>
        </w:rPr>
        <w:t xml:space="preserve">اتفاقية بين مقدم العرض وبين عضو مقدم العرض الذي ينفذ التخطيط وبناء الموقع في معبر نهر </w:t>
      </w:r>
      <w:r w:rsidR="00BB605D">
        <w:rPr>
          <w:rFonts w:cstheme="minorBidi" w:hint="cs"/>
          <w:rtl/>
          <w:lang w:bidi="ar-SA"/>
        </w:rPr>
        <w:t>الأردن</w:t>
      </w:r>
      <w:r>
        <w:rPr>
          <w:rFonts w:cstheme="minorBidi" w:hint="cs"/>
          <w:rtl/>
          <w:lang w:bidi="ar-SA"/>
        </w:rPr>
        <w:t xml:space="preserve"> وبين مقدم العرض وبين العضو المصنع, المزود, ومركب نظام الكشف </w:t>
      </w:r>
      <w:r w:rsidR="00BB605D">
        <w:rPr>
          <w:rFonts w:cstheme="minorBidi" w:hint="cs"/>
          <w:rtl/>
          <w:lang w:bidi="ar-SA"/>
        </w:rPr>
        <w:t>الإشعاعي</w:t>
      </w:r>
      <w:r>
        <w:rPr>
          <w:rFonts w:cstheme="minorBidi" w:hint="cs"/>
          <w:rtl/>
          <w:lang w:bidi="ar-SA"/>
        </w:rPr>
        <w:t xml:space="preserve"> </w:t>
      </w:r>
      <w:r w:rsidR="00BB605D">
        <w:rPr>
          <w:rFonts w:cstheme="minorBidi" w:hint="cs"/>
          <w:rtl/>
          <w:lang w:bidi="ar-SA"/>
        </w:rPr>
        <w:t>والأنظمة</w:t>
      </w:r>
      <w:r>
        <w:rPr>
          <w:rFonts w:cstheme="minorBidi" w:hint="cs"/>
          <w:rtl/>
          <w:lang w:bidi="ar-SA"/>
        </w:rPr>
        <w:t xml:space="preserve"> الفرعية و</w:t>
      </w:r>
      <w:r w:rsidR="009B7021">
        <w:rPr>
          <w:rFonts w:cstheme="minorBidi" w:hint="cs"/>
          <w:rtl/>
          <w:lang w:bidi="ar-SA"/>
        </w:rPr>
        <w:t xml:space="preserve">أن </w:t>
      </w:r>
      <w:r>
        <w:rPr>
          <w:rFonts w:cstheme="minorBidi" w:hint="cs"/>
          <w:rtl/>
          <w:lang w:bidi="ar-SA"/>
        </w:rPr>
        <w:t xml:space="preserve">يقدم بنفسه أو بواسطة مقاول ثانوي صيانة  لنظام الكشف </w:t>
      </w:r>
      <w:r w:rsidR="00BB605D">
        <w:rPr>
          <w:rFonts w:cstheme="minorBidi" w:hint="cs"/>
          <w:rtl/>
          <w:lang w:bidi="ar-SA"/>
        </w:rPr>
        <w:t>الإشعاعي</w:t>
      </w:r>
      <w:r>
        <w:rPr>
          <w:rFonts w:cstheme="minorBidi" w:hint="cs"/>
          <w:rtl/>
          <w:lang w:bidi="ar-SA"/>
        </w:rPr>
        <w:t xml:space="preserve"> </w:t>
      </w:r>
      <w:r w:rsidR="00BB605D">
        <w:rPr>
          <w:rFonts w:cstheme="minorBidi" w:hint="cs"/>
          <w:rtl/>
          <w:lang w:bidi="ar-SA"/>
        </w:rPr>
        <w:t>والأنظمة</w:t>
      </w:r>
      <w:r>
        <w:rPr>
          <w:rFonts w:cstheme="minorBidi" w:hint="cs"/>
          <w:rtl/>
          <w:lang w:bidi="ar-SA"/>
        </w:rPr>
        <w:t xml:space="preserve"> الفرعية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 xml:space="preserve">لمدة حتى 10 سنوات من موعد انتهاء سنة الكفالة </w:t>
      </w:r>
      <w:r w:rsidR="00BB605D">
        <w:rPr>
          <w:rFonts w:cstheme="minorBidi" w:hint="cs"/>
          <w:rtl/>
          <w:lang w:bidi="ar-SA"/>
        </w:rPr>
        <w:t>بأسلوب</w:t>
      </w:r>
      <w:r>
        <w:rPr>
          <w:rFonts w:cstheme="minorBidi" w:hint="cs"/>
          <w:rtl/>
          <w:lang w:bidi="ar-SA"/>
        </w:rPr>
        <w:t xml:space="preserve"> "حتى المفتاح" </w:t>
      </w:r>
      <w:r w:rsidRPr="00D119AB">
        <w:t>TKP</w:t>
      </w:r>
      <w:r>
        <w:rPr>
          <w:rtl/>
        </w:rPr>
        <w:t>.</w:t>
      </w:r>
    </w:p>
    <w:p w:rsidR="003C4D03" w:rsidRDefault="003C4D03" w:rsidP="001B51CB">
      <w:pPr>
        <w:pStyle w:val="ab"/>
        <w:numPr>
          <w:ilvl w:val="1"/>
          <w:numId w:val="13"/>
        </w:numPr>
        <w:spacing w:line="360" w:lineRule="auto"/>
        <w:contextualSpacing/>
        <w:jc w:val="both"/>
      </w:pPr>
      <w:proofErr w:type="gramStart"/>
      <w:r>
        <w:rPr>
          <w:rFonts w:cstheme="minorBidi" w:hint="cs"/>
          <w:rtl/>
          <w:lang w:bidi="ar-SA"/>
        </w:rPr>
        <w:t>على</w:t>
      </w:r>
      <w:proofErr w:type="gramEnd"/>
      <w:r>
        <w:rPr>
          <w:rFonts w:cstheme="minorBidi" w:hint="cs"/>
          <w:rtl/>
          <w:lang w:bidi="ar-SA"/>
        </w:rPr>
        <w:t xml:space="preserve"> الاتفاقيات المطلوبة أن تكون سارية المفعول من</w:t>
      </w:r>
      <w:r w:rsidR="009B7021">
        <w:rPr>
          <w:rFonts w:cstheme="minorBidi" w:hint="cs"/>
          <w:rtl/>
          <w:lang w:bidi="ar-SA"/>
        </w:rPr>
        <w:t xml:space="preserve"> موعد التوقيع على الاتفاقية مع م</w:t>
      </w:r>
      <w:r>
        <w:rPr>
          <w:rFonts w:cstheme="minorBidi" w:hint="cs"/>
          <w:rtl/>
          <w:lang w:bidi="ar-SA"/>
        </w:rPr>
        <w:t xml:space="preserve">قدم العرض وبين سلطة الضرائب </w:t>
      </w:r>
      <w:r w:rsidR="00BB605D">
        <w:rPr>
          <w:rFonts w:cstheme="minorBidi" w:hint="cs"/>
          <w:rtl/>
          <w:lang w:bidi="ar-SA"/>
        </w:rPr>
        <w:t>الإسرائيلية</w:t>
      </w:r>
      <w:r>
        <w:rPr>
          <w:rFonts w:cstheme="minorBidi" w:hint="cs"/>
          <w:rtl/>
          <w:lang w:bidi="ar-SA"/>
        </w:rPr>
        <w:t xml:space="preserve">, </w:t>
      </w:r>
      <w:r w:rsidR="003660E8">
        <w:rPr>
          <w:rFonts w:cstheme="minorBidi" w:hint="cs"/>
          <w:rtl/>
          <w:lang w:bidi="ar-SA"/>
        </w:rPr>
        <w:t xml:space="preserve">في حال تم الإعلان عن مقدم العرض كفائز في المناقصة </w:t>
      </w:r>
      <w:proofErr w:type="spellStart"/>
      <w:r w:rsidR="003660E8">
        <w:rPr>
          <w:rFonts w:cstheme="minorBidi" w:hint="cs"/>
          <w:rtl/>
          <w:lang w:bidi="ar-SA"/>
        </w:rPr>
        <w:t>المعنونة</w:t>
      </w:r>
      <w:proofErr w:type="spellEnd"/>
      <w:r w:rsidR="003660E8">
        <w:rPr>
          <w:rFonts w:cstheme="minorBidi" w:hint="cs"/>
          <w:rtl/>
          <w:lang w:bidi="ar-SA"/>
        </w:rPr>
        <w:t xml:space="preserve"> أعلاه, وحتى انتهاء فترة الخدمة والصيانة حتى 10 سنوات. </w:t>
      </w:r>
      <w:proofErr w:type="gramStart"/>
      <w:r w:rsidR="003660E8">
        <w:rPr>
          <w:rFonts w:cstheme="minorBidi" w:hint="cs"/>
          <w:rtl/>
          <w:lang w:bidi="ar-SA"/>
        </w:rPr>
        <w:t>في</w:t>
      </w:r>
      <w:proofErr w:type="gramEnd"/>
      <w:r w:rsidR="003660E8">
        <w:rPr>
          <w:rFonts w:cstheme="minorBidi" w:hint="cs"/>
          <w:rtl/>
          <w:lang w:bidi="ar-SA"/>
        </w:rPr>
        <w:t xml:space="preserve"> حال أن مقدم العرض طلب نقل اتفاقية الخدمة والصيانة لتنفيذ مقاول ثانوي وتلقى مصادقة سلطة الضرائب الإسرائيلية بذلك, </w:t>
      </w:r>
      <w:r>
        <w:rPr>
          <w:rFonts w:cstheme="minorBidi" w:hint="cs"/>
          <w:rtl/>
          <w:lang w:bidi="ar-SA"/>
        </w:rPr>
        <w:t xml:space="preserve">صلاحية الاتفاقية كما ذكر </w:t>
      </w:r>
      <w:r w:rsidR="00BB605D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 xml:space="preserve"> وعلى </w:t>
      </w:r>
      <w:r w:rsidR="00BB605D">
        <w:rPr>
          <w:rFonts w:cstheme="minorBidi" w:hint="cs"/>
          <w:rtl/>
          <w:lang w:bidi="ar-SA"/>
        </w:rPr>
        <w:t>الأقل</w:t>
      </w:r>
      <w:r>
        <w:rPr>
          <w:rFonts w:cstheme="minorBidi" w:hint="cs"/>
          <w:rtl/>
          <w:lang w:bidi="ar-SA"/>
        </w:rPr>
        <w:t xml:space="preserve"> حتى انتهاء سنة الكفالة لنظام الكشف </w:t>
      </w:r>
      <w:r w:rsidR="00BB605D">
        <w:rPr>
          <w:rFonts w:cstheme="minorBidi" w:hint="cs"/>
          <w:rtl/>
          <w:lang w:bidi="ar-SA"/>
        </w:rPr>
        <w:t>الإشعاعي</w:t>
      </w:r>
      <w:r>
        <w:rPr>
          <w:rFonts w:cstheme="minorBidi" w:hint="cs"/>
          <w:rtl/>
          <w:lang w:bidi="ar-SA"/>
        </w:rPr>
        <w:t xml:space="preserve"> </w:t>
      </w:r>
      <w:r w:rsidR="00BB605D">
        <w:rPr>
          <w:rFonts w:cstheme="minorBidi" w:hint="cs"/>
          <w:rtl/>
          <w:lang w:bidi="ar-SA"/>
        </w:rPr>
        <w:t>والأنظمة</w:t>
      </w:r>
      <w:r>
        <w:rPr>
          <w:rFonts w:cstheme="minorBidi" w:hint="cs"/>
          <w:rtl/>
          <w:lang w:bidi="ar-SA"/>
        </w:rPr>
        <w:t xml:space="preserve"> الفرعية.</w:t>
      </w:r>
    </w:p>
    <w:p w:rsidR="003C4D03" w:rsidRPr="003C4D03" w:rsidRDefault="003C4D03" w:rsidP="009B7021">
      <w:pPr>
        <w:spacing w:line="360" w:lineRule="auto"/>
        <w:contextualSpacing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من اجل تبديد الشك يوضح أن عدم تقديم أي من المستندات المفصلة في بند 2 </w:t>
      </w:r>
      <w:r w:rsidR="00BB605D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 xml:space="preserve"> قد </w:t>
      </w:r>
      <w:r w:rsidR="009B7021">
        <w:rPr>
          <w:rFonts w:cstheme="minorBidi" w:hint="cs"/>
          <w:rtl/>
          <w:lang w:bidi="ar-SA"/>
        </w:rPr>
        <w:t>ي</w:t>
      </w:r>
      <w:r>
        <w:rPr>
          <w:rFonts w:cstheme="minorBidi" w:hint="cs"/>
          <w:rtl/>
          <w:lang w:bidi="ar-SA"/>
        </w:rPr>
        <w:t xml:space="preserve">ؤدي إلى </w:t>
      </w:r>
      <w:r w:rsidR="00BB605D">
        <w:rPr>
          <w:rFonts w:cstheme="minorBidi" w:hint="cs"/>
          <w:rtl/>
          <w:lang w:bidi="ar-SA"/>
        </w:rPr>
        <w:t>إلغاء</w:t>
      </w:r>
      <w:r>
        <w:rPr>
          <w:rFonts w:cstheme="minorBidi" w:hint="cs"/>
          <w:rtl/>
          <w:lang w:bidi="ar-SA"/>
        </w:rPr>
        <w:t xml:space="preserve"> عرض مقدم العرض ولن يتم البت فيها </w:t>
      </w:r>
      <w:r w:rsidR="00BB605D">
        <w:rPr>
          <w:rFonts w:cstheme="minorBidi" w:hint="cs"/>
          <w:rtl/>
          <w:lang w:bidi="ar-SA"/>
        </w:rPr>
        <w:t>أمام</w:t>
      </w:r>
      <w:r>
        <w:rPr>
          <w:rFonts w:cstheme="minorBidi" w:hint="cs"/>
          <w:rtl/>
          <w:lang w:bidi="ar-SA"/>
        </w:rPr>
        <w:t xml:space="preserve"> لجنة المناقصات التابعة لسلطة الضرائب </w:t>
      </w:r>
      <w:r w:rsidR="00BB605D">
        <w:rPr>
          <w:rFonts w:cstheme="minorBidi" w:hint="cs"/>
          <w:rtl/>
          <w:lang w:bidi="ar-SA"/>
        </w:rPr>
        <w:t>الإسرائيلية</w:t>
      </w:r>
      <w:r>
        <w:rPr>
          <w:rFonts w:cstheme="minorBidi" w:hint="cs"/>
          <w:rtl/>
          <w:lang w:bidi="ar-SA"/>
        </w:rPr>
        <w:t>.</w:t>
      </w:r>
    </w:p>
    <w:p w:rsidR="001B51CB" w:rsidRDefault="001B51CB" w:rsidP="001B51CB">
      <w:pPr>
        <w:pStyle w:val="ab"/>
        <w:spacing w:line="360" w:lineRule="auto"/>
        <w:ind w:left="360"/>
        <w:contextualSpacing/>
        <w:jc w:val="both"/>
      </w:pPr>
    </w:p>
    <w:p w:rsidR="001B51CB" w:rsidRDefault="001B51CB" w:rsidP="001B51CB">
      <w:pPr>
        <w:pStyle w:val="ab"/>
        <w:spacing w:line="360" w:lineRule="auto"/>
        <w:ind w:left="360"/>
        <w:contextualSpacing/>
        <w:jc w:val="both"/>
        <w:outlineLvl w:val="0"/>
      </w:pPr>
    </w:p>
    <w:p w:rsidR="001B51CB" w:rsidRDefault="001B51CB" w:rsidP="001B51CB">
      <w:pPr>
        <w:pStyle w:val="ab"/>
        <w:spacing w:line="360" w:lineRule="auto"/>
        <w:ind w:left="360"/>
        <w:contextualSpacing/>
        <w:jc w:val="both"/>
        <w:outlineLvl w:val="0"/>
      </w:pPr>
    </w:p>
    <w:p w:rsidR="001B51CB" w:rsidRDefault="001B51CB" w:rsidP="001B51CB">
      <w:pPr>
        <w:pStyle w:val="ab"/>
        <w:spacing w:line="360" w:lineRule="auto"/>
        <w:ind w:left="360"/>
        <w:contextualSpacing/>
        <w:jc w:val="both"/>
        <w:outlineLvl w:val="0"/>
      </w:pPr>
    </w:p>
    <w:p w:rsidR="002307E7" w:rsidRPr="00E5333B" w:rsidRDefault="003C4D03" w:rsidP="00E5333B">
      <w:pPr>
        <w:pStyle w:val="ab"/>
        <w:numPr>
          <w:ilvl w:val="0"/>
          <w:numId w:val="13"/>
        </w:numPr>
        <w:spacing w:line="360" w:lineRule="auto"/>
        <w:rPr>
          <w:rFonts w:ascii="Book Antiqua" w:hAnsi="Book Antiqua" w:cstheme="minorBidi"/>
          <w:sz w:val="22"/>
          <w:szCs w:val="22"/>
          <w:rtl/>
          <w:lang w:bidi="ar-SA"/>
        </w:rPr>
      </w:pPr>
      <w:r w:rsidRPr="00E5333B">
        <w:rPr>
          <w:rFonts w:ascii="Arial" w:hAnsi="Arial" w:cstheme="minorBidi" w:hint="cs"/>
          <w:rtl/>
          <w:lang w:bidi="ar-SA"/>
        </w:rPr>
        <w:t>كما</w:t>
      </w:r>
      <w:r w:rsidRPr="00E5333B">
        <w:rPr>
          <w:rFonts w:cstheme="minorBidi" w:hint="cs"/>
          <w:rtl/>
          <w:lang w:bidi="ar-SA"/>
        </w:rPr>
        <w:t xml:space="preserve"> </w:t>
      </w:r>
      <w:r w:rsidRPr="00E5333B">
        <w:rPr>
          <w:rFonts w:ascii="Arial" w:hAnsi="Arial" w:cstheme="minorBidi" w:hint="cs"/>
          <w:rtl/>
          <w:lang w:bidi="ar-SA"/>
        </w:rPr>
        <w:t>تعلن</w:t>
      </w:r>
      <w:r w:rsidRPr="00E5333B">
        <w:rPr>
          <w:rFonts w:cstheme="minorBidi" w:hint="cs"/>
          <w:rtl/>
          <w:lang w:bidi="ar-SA"/>
        </w:rPr>
        <w:t xml:space="preserve"> </w:t>
      </w:r>
      <w:r w:rsidRPr="00E5333B">
        <w:rPr>
          <w:rFonts w:ascii="Arial" w:hAnsi="Arial" w:cstheme="minorBidi" w:hint="cs"/>
          <w:rtl/>
          <w:lang w:bidi="ar-SA"/>
        </w:rPr>
        <w:t>سلطة</w:t>
      </w:r>
      <w:r w:rsidRPr="00E5333B">
        <w:rPr>
          <w:rFonts w:cstheme="minorBidi" w:hint="cs"/>
          <w:rtl/>
          <w:lang w:bidi="ar-SA"/>
        </w:rPr>
        <w:t xml:space="preserve"> </w:t>
      </w:r>
      <w:r w:rsidRPr="00E5333B">
        <w:rPr>
          <w:rFonts w:ascii="Arial" w:hAnsi="Arial" w:cstheme="minorBidi" w:hint="cs"/>
          <w:rtl/>
          <w:lang w:bidi="ar-SA"/>
        </w:rPr>
        <w:t>الضرائب</w:t>
      </w:r>
      <w:r w:rsidRPr="00E5333B">
        <w:rPr>
          <w:rFonts w:cstheme="minorBidi" w:hint="cs"/>
          <w:rtl/>
          <w:lang w:bidi="ar-SA"/>
        </w:rPr>
        <w:t xml:space="preserve"> </w:t>
      </w:r>
      <w:r w:rsidR="00BB605D" w:rsidRPr="00E5333B">
        <w:rPr>
          <w:rFonts w:cstheme="minorBidi" w:hint="cs"/>
          <w:rtl/>
          <w:lang w:bidi="ar-SA"/>
        </w:rPr>
        <w:t>الإسرائيلية</w:t>
      </w:r>
      <w:r w:rsidRPr="00E5333B">
        <w:rPr>
          <w:rFonts w:cstheme="minorBidi" w:hint="cs"/>
          <w:rtl/>
          <w:lang w:bidi="ar-SA"/>
        </w:rPr>
        <w:t xml:space="preserve"> عن تغيير المواعيد المحددة في فصل 2 لمستندات المناقص</w:t>
      </w:r>
      <w:r w:rsidR="009B7021" w:rsidRPr="00E5333B">
        <w:rPr>
          <w:rFonts w:cstheme="minorBidi" w:hint="cs"/>
          <w:rtl/>
          <w:lang w:bidi="ar-SA"/>
        </w:rPr>
        <w:t>ة</w:t>
      </w:r>
      <w:r w:rsidRPr="00E5333B">
        <w:rPr>
          <w:rFonts w:cstheme="minorBidi" w:hint="cs"/>
          <w:rtl/>
          <w:lang w:bidi="ar-SA"/>
        </w:rPr>
        <w:t xml:space="preserve"> "قائمة تركيز </w:t>
      </w:r>
      <w:r w:rsidRPr="00E5333B">
        <w:rPr>
          <w:rFonts w:cstheme="minorBidi" w:hint="cs"/>
          <w:sz w:val="22"/>
          <w:szCs w:val="22"/>
          <w:rtl/>
          <w:lang w:bidi="ar-SA"/>
        </w:rPr>
        <w:t xml:space="preserve">مواعيد لمناقصة رقم 2016/1 لتخطيط وبناء موقع في معبر نهر </w:t>
      </w:r>
      <w:r w:rsidR="00BB605D" w:rsidRPr="00E5333B">
        <w:rPr>
          <w:rFonts w:cstheme="minorBidi" w:hint="cs"/>
          <w:sz w:val="22"/>
          <w:szCs w:val="22"/>
          <w:rtl/>
          <w:lang w:bidi="ar-SA"/>
        </w:rPr>
        <w:t>الأردن</w:t>
      </w:r>
      <w:r w:rsidRPr="00E5333B"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BB605D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>لإنتاج</w:t>
      </w:r>
      <w:r w:rsidR="002307E7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 xml:space="preserve">, تزويد وتركيب نظام جهاز كشف </w:t>
      </w:r>
      <w:r w:rsidR="00BB605D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>إشعاعي</w:t>
      </w:r>
      <w:r w:rsidR="002307E7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 xml:space="preserve"> للحاويات </w:t>
      </w:r>
      <w:r w:rsidR="00BB605D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>والأنظمة</w:t>
      </w:r>
      <w:r w:rsidR="002307E7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 xml:space="preserve"> الفرعية ولصيانة نظام جهاز الكشف </w:t>
      </w:r>
      <w:r w:rsidR="00BB605D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>الإشعاعي</w:t>
      </w:r>
      <w:r w:rsidR="002307E7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 xml:space="preserve"> للحاويات </w:t>
      </w:r>
      <w:r w:rsidR="00BB605D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>وللأنظمة</w:t>
      </w:r>
      <w:r w:rsidR="002307E7" w:rsidRPr="00E5333B">
        <w:rPr>
          <w:rFonts w:ascii="Book Antiqua" w:hAnsi="Book Antiqua" w:cstheme="minorBidi" w:hint="cs"/>
          <w:sz w:val="22"/>
          <w:szCs w:val="22"/>
          <w:rtl/>
          <w:lang w:bidi="ar-SA"/>
        </w:rPr>
        <w:t xml:space="preserve"> الفرعية لمدة حتى 10 سنوات من انتهاء سنة الكفالة بطريقة "حتى المفتاح"</w:t>
      </w:r>
      <w:r w:rsidR="002307E7" w:rsidRPr="002307E7">
        <w:t xml:space="preserve"> </w:t>
      </w:r>
      <w:r w:rsidR="002307E7" w:rsidRPr="00AE763E">
        <w:t>TKP</w:t>
      </w:r>
      <w:r w:rsidR="002307E7">
        <w:t xml:space="preserve"> </w:t>
      </w:r>
      <w:r w:rsidR="002307E7">
        <w:rPr>
          <w:rtl/>
        </w:rPr>
        <w:t>.</w:t>
      </w:r>
      <w:r w:rsidR="002307E7">
        <w:rPr>
          <w:rFonts w:hint="cs"/>
          <w:rtl/>
        </w:rPr>
        <w:t>"</w:t>
      </w:r>
      <w:r w:rsidR="00BB605D" w:rsidRPr="00E5333B">
        <w:rPr>
          <w:rFonts w:cstheme="minorBidi" w:hint="cs"/>
          <w:rtl/>
          <w:lang w:bidi="ar-SA"/>
        </w:rPr>
        <w:t>كالآتي</w:t>
      </w:r>
      <w:r w:rsidR="002307E7" w:rsidRPr="00E5333B">
        <w:rPr>
          <w:rFonts w:cstheme="minorBidi" w:hint="cs"/>
          <w:rtl/>
          <w:lang w:bidi="ar-SA"/>
        </w:rPr>
        <w:t>:</w:t>
      </w:r>
    </w:p>
    <w:p w:rsidR="001B51CB" w:rsidRPr="00D63177" w:rsidRDefault="001B51CB" w:rsidP="001B51CB">
      <w:pPr>
        <w:tabs>
          <w:tab w:val="left" w:pos="6480"/>
        </w:tabs>
        <w:spacing w:line="240" w:lineRule="atLeast"/>
        <w:ind w:left="142"/>
        <w:rPr>
          <w:rtl/>
        </w:rPr>
      </w:pPr>
    </w:p>
    <w:tbl>
      <w:tblPr>
        <w:bidiVisual/>
        <w:tblW w:w="0" w:type="auto"/>
        <w:tblInd w:w="6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3117"/>
        <w:gridCol w:w="3575"/>
      </w:tblGrid>
      <w:tr w:rsidR="001B51CB" w:rsidRPr="00D63177" w:rsidTr="001A4D42">
        <w:trPr>
          <w:trHeight w:val="813"/>
        </w:trPr>
        <w:tc>
          <w:tcPr>
            <w:tcW w:w="0" w:type="auto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</w:tcPr>
          <w:p w:rsidR="001B51CB" w:rsidRPr="00D63177" w:rsidRDefault="001B51CB" w:rsidP="001A4D42">
            <w:pPr>
              <w:jc w:val="center"/>
              <w:rPr>
                <w:bCs/>
                <w:rtl/>
              </w:rPr>
            </w:pPr>
          </w:p>
          <w:p w:rsidR="001B51CB" w:rsidRPr="00D63177" w:rsidRDefault="002307E7" w:rsidP="009B7021">
            <w:pPr>
              <w:jc w:val="center"/>
              <w:rPr>
                <w:bCs/>
                <w:rtl/>
              </w:rPr>
            </w:pPr>
            <w:r>
              <w:rPr>
                <w:rFonts w:cstheme="minorBidi" w:hint="cs"/>
                <w:bCs/>
                <w:rtl/>
                <w:lang w:bidi="ar-SA"/>
              </w:rPr>
              <w:t xml:space="preserve">نشاطات </w:t>
            </w:r>
          </w:p>
        </w:tc>
        <w:tc>
          <w:tcPr>
            <w:tcW w:w="3575" w:type="dxa"/>
            <w:tcBorders>
              <w:top w:val="double" w:sz="6" w:space="0" w:color="auto"/>
              <w:bottom w:val="double" w:sz="6" w:space="0" w:color="auto"/>
            </w:tcBorders>
          </w:tcPr>
          <w:p w:rsidR="001B51CB" w:rsidRPr="002307E7" w:rsidRDefault="002307E7" w:rsidP="001A4D42">
            <w:pPr>
              <w:jc w:val="center"/>
              <w:rPr>
                <w:rFonts w:cs="Arial"/>
                <w:bCs/>
                <w:rtl/>
                <w:lang w:bidi="ar-SA"/>
              </w:rPr>
            </w:pPr>
            <w:r>
              <w:rPr>
                <w:rFonts w:cs="Arial" w:hint="cs"/>
                <w:bCs/>
                <w:rtl/>
                <w:lang w:bidi="ar-SA"/>
              </w:rPr>
              <w:t>موعد</w:t>
            </w:r>
          </w:p>
        </w:tc>
      </w:tr>
      <w:tr w:rsidR="001B51CB" w:rsidRPr="00D63177" w:rsidTr="001A4D42">
        <w:trPr>
          <w:trHeight w:val="761"/>
        </w:trPr>
        <w:tc>
          <w:tcPr>
            <w:tcW w:w="0" w:type="auto"/>
          </w:tcPr>
          <w:p w:rsidR="001B51CB" w:rsidRP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>نشر الإعلان</w:t>
            </w:r>
          </w:p>
        </w:tc>
        <w:tc>
          <w:tcPr>
            <w:tcW w:w="3575" w:type="dxa"/>
          </w:tcPr>
          <w:p w:rsidR="001B51CB" w:rsidRPr="00D63177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1B51CB" w:rsidP="001A4D42">
            <w:pPr>
              <w:jc w:val="center"/>
              <w:rPr>
                <w:rtl/>
              </w:rPr>
            </w:pPr>
            <w:r>
              <w:rPr>
                <w:rtl/>
              </w:rPr>
              <w:t>5.5.2016</w:t>
            </w:r>
          </w:p>
        </w:tc>
      </w:tr>
      <w:tr w:rsidR="001B51CB" w:rsidRPr="00D63177" w:rsidTr="001A4D42">
        <w:trPr>
          <w:trHeight w:val="956"/>
        </w:trPr>
        <w:tc>
          <w:tcPr>
            <w:tcW w:w="0" w:type="auto"/>
          </w:tcPr>
          <w:p w:rsidR="001B51CB" w:rsidRP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rtl/>
                <w:lang w:bidi="ar-SA"/>
              </w:rPr>
              <w:t>موعد</w:t>
            </w:r>
            <w:proofErr w:type="gramEnd"/>
            <w:r>
              <w:rPr>
                <w:rFonts w:cs="Arial" w:hint="cs"/>
                <w:b/>
                <w:bCs/>
                <w:rtl/>
                <w:lang w:bidi="ar-SA"/>
              </w:rPr>
              <w:t xml:space="preserve"> تلقي مستندات المناقصة</w:t>
            </w:r>
          </w:p>
        </w:tc>
        <w:tc>
          <w:tcPr>
            <w:tcW w:w="3575" w:type="dxa"/>
          </w:tcPr>
          <w:p w:rsidR="001B51CB" w:rsidRPr="00D63177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2307E7" w:rsidP="002307E7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  <w:lang w:bidi="ar-SA"/>
              </w:rPr>
              <w:t>بدءا من يوم</w:t>
            </w:r>
            <w:r w:rsidR="001B51CB" w:rsidRPr="00D63177">
              <w:rPr>
                <w:rtl/>
              </w:rPr>
              <w:t xml:space="preserve"> </w:t>
            </w:r>
            <w:r w:rsidR="001B51CB">
              <w:rPr>
                <w:rtl/>
              </w:rPr>
              <w:t xml:space="preserve">8.5.2016 </w:t>
            </w:r>
            <w:r>
              <w:rPr>
                <w:rFonts w:cstheme="minorBidi" w:hint="cs"/>
                <w:rtl/>
                <w:lang w:bidi="ar-SA"/>
              </w:rPr>
              <w:t>وحتى يوم</w:t>
            </w:r>
            <w:r w:rsidR="001B51CB" w:rsidRPr="00D63177">
              <w:rPr>
                <w:rtl/>
              </w:rPr>
              <w:t xml:space="preserve"> </w:t>
            </w:r>
            <w:r w:rsidR="001B51CB">
              <w:rPr>
                <w:rtl/>
              </w:rPr>
              <w:t>26.1.2017</w:t>
            </w:r>
            <w:r w:rsidR="001B51CB" w:rsidRPr="00D63177">
              <w:rPr>
                <w:rtl/>
              </w:rPr>
              <w:t xml:space="preserve"> </w:t>
            </w:r>
            <w:r>
              <w:rPr>
                <w:rFonts w:cs="Arial" w:hint="cs"/>
                <w:rtl/>
                <w:lang w:bidi="ar-SA"/>
              </w:rPr>
              <w:t xml:space="preserve">في </w:t>
            </w:r>
            <w:r w:rsidR="00311FDE">
              <w:rPr>
                <w:rFonts w:cs="Arial" w:hint="cs"/>
                <w:rtl/>
                <w:lang w:bidi="ar-SA"/>
              </w:rPr>
              <w:t>أيام</w:t>
            </w:r>
            <w:r>
              <w:rPr>
                <w:rFonts w:cs="Arial" w:hint="cs"/>
                <w:rtl/>
                <w:lang w:bidi="ar-SA"/>
              </w:rPr>
              <w:t xml:space="preserve"> </w:t>
            </w:r>
            <w:r w:rsidR="00311FDE">
              <w:rPr>
                <w:rFonts w:cs="Arial" w:hint="cs"/>
                <w:rtl/>
                <w:lang w:bidi="ar-SA"/>
              </w:rPr>
              <w:t>الأحد</w:t>
            </w:r>
            <w:r>
              <w:rPr>
                <w:rFonts w:cs="Arial" w:hint="cs"/>
                <w:rtl/>
                <w:lang w:bidi="ar-SA"/>
              </w:rPr>
              <w:t xml:space="preserve"> </w:t>
            </w:r>
            <w:r>
              <w:rPr>
                <w:rFonts w:cs="Arial"/>
                <w:rtl/>
                <w:lang w:bidi="ar-SA"/>
              </w:rPr>
              <w:t>–</w:t>
            </w:r>
            <w:r>
              <w:rPr>
                <w:rFonts w:cs="Arial" w:hint="cs"/>
                <w:rtl/>
                <w:lang w:bidi="ar-SA"/>
              </w:rPr>
              <w:t xml:space="preserve"> الخميس بين الساعات</w:t>
            </w:r>
            <w:r w:rsidR="001B51CB" w:rsidRPr="00D63177">
              <w:rPr>
                <w:rtl/>
              </w:rPr>
              <w:t xml:space="preserve"> 8:00 – 14:30</w:t>
            </w:r>
          </w:p>
        </w:tc>
      </w:tr>
      <w:tr w:rsidR="001B51CB" w:rsidRPr="00D63177" w:rsidTr="001A4D42">
        <w:trPr>
          <w:trHeight w:val="956"/>
        </w:trPr>
        <w:tc>
          <w:tcPr>
            <w:tcW w:w="0" w:type="auto"/>
          </w:tcPr>
          <w:p w:rsidR="001B51CB" w:rsidRP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>موعد جولة المزودين</w:t>
            </w:r>
          </w:p>
        </w:tc>
        <w:tc>
          <w:tcPr>
            <w:tcW w:w="3575" w:type="dxa"/>
          </w:tcPr>
          <w:p w:rsidR="001B51CB" w:rsidRPr="00D63177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1B51CB" w:rsidP="002307E7">
            <w:pPr>
              <w:jc w:val="center"/>
              <w:rPr>
                <w:rtl/>
              </w:rPr>
            </w:pPr>
            <w:r>
              <w:rPr>
                <w:rtl/>
              </w:rPr>
              <w:t xml:space="preserve">6.6.2016 </w:t>
            </w:r>
            <w:r w:rsidR="002307E7">
              <w:rPr>
                <w:rFonts w:cs="Arial" w:hint="cs"/>
                <w:rtl/>
                <w:lang w:bidi="ar-SA"/>
              </w:rPr>
              <w:t>الساعة</w:t>
            </w:r>
            <w:r>
              <w:rPr>
                <w:rtl/>
              </w:rPr>
              <w:t xml:space="preserve"> 10:00</w:t>
            </w:r>
          </w:p>
        </w:tc>
      </w:tr>
      <w:tr w:rsidR="001B51CB" w:rsidRPr="00D63177" w:rsidTr="001A4D42">
        <w:trPr>
          <w:trHeight w:val="843"/>
        </w:trPr>
        <w:tc>
          <w:tcPr>
            <w:tcW w:w="0" w:type="auto"/>
          </w:tcPr>
          <w:p w:rsidR="001B51CB" w:rsidRP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 xml:space="preserve">موعد أخير لتقديم </w:t>
            </w:r>
            <w:r w:rsidR="00311FDE">
              <w:rPr>
                <w:rFonts w:cs="Arial" w:hint="cs"/>
                <w:b/>
                <w:bCs/>
                <w:rtl/>
                <w:lang w:bidi="ar-SA"/>
              </w:rPr>
              <w:t>أسئلة</w:t>
            </w:r>
            <w:r>
              <w:rPr>
                <w:rFonts w:cs="Arial" w:hint="cs"/>
                <w:b/>
                <w:bCs/>
                <w:rtl/>
                <w:lang w:bidi="ar-SA"/>
              </w:rPr>
              <w:t xml:space="preserve"> استفسار</w:t>
            </w:r>
          </w:p>
        </w:tc>
        <w:tc>
          <w:tcPr>
            <w:tcW w:w="3575" w:type="dxa"/>
          </w:tcPr>
          <w:p w:rsidR="001B51CB" w:rsidRPr="00D63177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1B51CB" w:rsidP="002307E7">
            <w:pPr>
              <w:jc w:val="center"/>
              <w:rPr>
                <w:rtl/>
              </w:rPr>
            </w:pPr>
            <w:r>
              <w:rPr>
                <w:rtl/>
              </w:rPr>
              <w:t xml:space="preserve">13.6.2016 </w:t>
            </w:r>
            <w:r w:rsidR="002307E7">
              <w:rPr>
                <w:rFonts w:cs="Arial" w:hint="cs"/>
                <w:rtl/>
                <w:lang w:bidi="ar-SA"/>
              </w:rPr>
              <w:t>الساعة</w:t>
            </w:r>
            <w:r>
              <w:rPr>
                <w:rtl/>
              </w:rPr>
              <w:t xml:space="preserve"> 15:00</w:t>
            </w:r>
          </w:p>
          <w:p w:rsidR="001B51CB" w:rsidRPr="00D63177" w:rsidRDefault="001B51CB" w:rsidP="001A4D42">
            <w:pPr>
              <w:jc w:val="center"/>
              <w:rPr>
                <w:rtl/>
              </w:rPr>
            </w:pPr>
          </w:p>
        </w:tc>
      </w:tr>
      <w:tr w:rsidR="001B51CB" w:rsidRPr="00D63177" w:rsidTr="001A4D42">
        <w:trPr>
          <w:trHeight w:val="838"/>
        </w:trPr>
        <w:tc>
          <w:tcPr>
            <w:tcW w:w="0" w:type="auto"/>
          </w:tcPr>
          <w:p w:rsidR="001B51CB" w:rsidRP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 xml:space="preserve">موعد أخير للرد على </w:t>
            </w:r>
            <w:r w:rsidR="00311FDE">
              <w:rPr>
                <w:rFonts w:cs="Arial" w:hint="cs"/>
                <w:b/>
                <w:bCs/>
                <w:rtl/>
                <w:lang w:bidi="ar-SA"/>
              </w:rPr>
              <w:t>أسئلة</w:t>
            </w:r>
            <w:r>
              <w:rPr>
                <w:rFonts w:cs="Arial" w:hint="cs"/>
                <w:b/>
                <w:bCs/>
                <w:rtl/>
                <w:lang w:bidi="ar-SA"/>
              </w:rPr>
              <w:t xml:space="preserve"> الاستفسار</w:t>
            </w:r>
          </w:p>
        </w:tc>
        <w:tc>
          <w:tcPr>
            <w:tcW w:w="3575" w:type="dxa"/>
          </w:tcPr>
          <w:p w:rsidR="001B51CB" w:rsidRPr="00D63177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1B51CB" w:rsidP="001A4D42">
            <w:pPr>
              <w:jc w:val="center"/>
              <w:rPr>
                <w:rtl/>
              </w:rPr>
            </w:pPr>
            <w:r>
              <w:rPr>
                <w:rtl/>
              </w:rPr>
              <w:t>30.6.3016</w:t>
            </w:r>
          </w:p>
        </w:tc>
      </w:tr>
      <w:tr w:rsidR="001B51CB" w:rsidRPr="00D63177" w:rsidTr="001A4D42">
        <w:trPr>
          <w:trHeight w:val="976"/>
        </w:trPr>
        <w:tc>
          <w:tcPr>
            <w:tcW w:w="0" w:type="auto"/>
          </w:tcPr>
          <w:p w:rsid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 xml:space="preserve">موعد أخير </w:t>
            </w:r>
            <w:proofErr w:type="gramStart"/>
            <w:r>
              <w:rPr>
                <w:rFonts w:cs="Arial" w:hint="cs"/>
                <w:b/>
                <w:bCs/>
                <w:rtl/>
                <w:lang w:bidi="ar-SA"/>
              </w:rPr>
              <w:t>لتقديم</w:t>
            </w:r>
            <w:proofErr w:type="gramEnd"/>
            <w:r>
              <w:rPr>
                <w:rFonts w:cs="Arial" w:hint="cs"/>
                <w:b/>
                <w:bCs/>
                <w:rtl/>
                <w:lang w:bidi="ar-SA"/>
              </w:rPr>
              <w:t xml:space="preserve"> العروض إلى </w:t>
            </w:r>
          </w:p>
          <w:p w:rsidR="001B51CB" w:rsidRP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>صندوق المناقصات</w:t>
            </w:r>
          </w:p>
        </w:tc>
        <w:tc>
          <w:tcPr>
            <w:tcW w:w="3575" w:type="dxa"/>
          </w:tcPr>
          <w:p w:rsidR="001B51CB" w:rsidRPr="00D63177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1B51CB" w:rsidP="002307E7">
            <w:pPr>
              <w:jc w:val="center"/>
              <w:rPr>
                <w:rtl/>
              </w:rPr>
            </w:pPr>
            <w:r>
              <w:rPr>
                <w:rtl/>
              </w:rPr>
              <w:t xml:space="preserve">1.8.2016 </w:t>
            </w:r>
            <w:r w:rsidR="002307E7">
              <w:rPr>
                <w:rFonts w:cs="Arial" w:hint="cs"/>
                <w:rtl/>
                <w:lang w:bidi="ar-SA"/>
              </w:rPr>
              <w:t>الساعة</w:t>
            </w:r>
            <w:r>
              <w:rPr>
                <w:rtl/>
              </w:rPr>
              <w:t xml:space="preserve"> 12:00</w:t>
            </w:r>
          </w:p>
          <w:p w:rsidR="001B51CB" w:rsidRPr="00D63177" w:rsidRDefault="001B51CB" w:rsidP="001A4D42">
            <w:pPr>
              <w:jc w:val="center"/>
              <w:rPr>
                <w:rtl/>
              </w:rPr>
            </w:pPr>
          </w:p>
        </w:tc>
      </w:tr>
      <w:tr w:rsidR="001B51CB" w:rsidRPr="00D63177" w:rsidTr="001A4D42">
        <w:trPr>
          <w:trHeight w:val="976"/>
        </w:trPr>
        <w:tc>
          <w:tcPr>
            <w:tcW w:w="0" w:type="auto"/>
          </w:tcPr>
          <w:p w:rsidR="001B51CB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>صلاحية عرض تقديم بمبلغ</w:t>
            </w:r>
          </w:p>
          <w:p w:rsidR="002307E7" w:rsidRP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>250,000 شاقل جديد</w:t>
            </w:r>
          </w:p>
        </w:tc>
        <w:tc>
          <w:tcPr>
            <w:tcW w:w="3575" w:type="dxa"/>
          </w:tcPr>
          <w:p w:rsidR="001B51CB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1B51CB" w:rsidP="001A4D42">
            <w:pPr>
              <w:jc w:val="center"/>
              <w:rPr>
                <w:rtl/>
              </w:rPr>
            </w:pPr>
            <w:r>
              <w:rPr>
                <w:rtl/>
              </w:rPr>
              <w:t>31.1.2017</w:t>
            </w:r>
          </w:p>
        </w:tc>
      </w:tr>
      <w:tr w:rsidR="001B51CB" w:rsidRPr="00D63177" w:rsidTr="001A4D42">
        <w:trPr>
          <w:trHeight w:val="976"/>
        </w:trPr>
        <w:tc>
          <w:tcPr>
            <w:tcW w:w="0" w:type="auto"/>
          </w:tcPr>
          <w:p w:rsidR="001B51CB" w:rsidRPr="002307E7" w:rsidRDefault="002307E7" w:rsidP="001A4D42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>صلاحية عرض مقدم العرض</w:t>
            </w:r>
          </w:p>
        </w:tc>
        <w:tc>
          <w:tcPr>
            <w:tcW w:w="3575" w:type="dxa"/>
          </w:tcPr>
          <w:p w:rsidR="001B51CB" w:rsidRDefault="001B51CB" w:rsidP="001A4D42">
            <w:pPr>
              <w:jc w:val="center"/>
              <w:rPr>
                <w:rtl/>
              </w:rPr>
            </w:pPr>
          </w:p>
          <w:p w:rsidR="001B51CB" w:rsidRPr="00D63177" w:rsidRDefault="001B51CB" w:rsidP="001A4D42">
            <w:pPr>
              <w:jc w:val="center"/>
              <w:rPr>
                <w:rtl/>
              </w:rPr>
            </w:pPr>
            <w:r>
              <w:rPr>
                <w:rtl/>
              </w:rPr>
              <w:t>31.1.2017</w:t>
            </w:r>
          </w:p>
        </w:tc>
      </w:tr>
    </w:tbl>
    <w:p w:rsidR="001B51CB" w:rsidRPr="00D63177" w:rsidRDefault="001B51CB" w:rsidP="001B51CB">
      <w:pPr>
        <w:tabs>
          <w:tab w:val="left" w:pos="840"/>
          <w:tab w:val="left" w:pos="6480"/>
        </w:tabs>
        <w:spacing w:line="240" w:lineRule="atLeast"/>
        <w:jc w:val="both"/>
        <w:rPr>
          <w:rtl/>
        </w:rPr>
      </w:pPr>
    </w:p>
    <w:p w:rsidR="001B51CB" w:rsidRPr="00D63177" w:rsidRDefault="001B51CB" w:rsidP="001B51CB">
      <w:pPr>
        <w:jc w:val="center"/>
        <w:rPr>
          <w:rtl/>
        </w:rPr>
      </w:pPr>
    </w:p>
    <w:p w:rsidR="002307E7" w:rsidRDefault="0084403D" w:rsidP="001B51CB">
      <w:pPr>
        <w:spacing w:line="360" w:lineRule="auto"/>
        <w:contextualSpacing/>
        <w:jc w:val="both"/>
        <w:rPr>
          <w:rFonts w:cstheme="minorBidi"/>
          <w:rtl/>
          <w:lang w:bidi="ar-SA"/>
        </w:rPr>
      </w:pPr>
      <w:proofErr w:type="gramStart"/>
      <w:r>
        <w:rPr>
          <w:rFonts w:cstheme="minorBidi" w:hint="cs"/>
          <w:rtl/>
          <w:lang w:bidi="ar-SA"/>
        </w:rPr>
        <w:t>من</w:t>
      </w:r>
      <w:proofErr w:type="gramEnd"/>
      <w:r>
        <w:rPr>
          <w:rFonts w:cstheme="minorBidi" w:hint="cs"/>
          <w:rtl/>
          <w:lang w:bidi="ar-SA"/>
        </w:rPr>
        <w:t xml:space="preserve"> اجل تبديد الشك يوضح أن مقدم عرض و/ أو وكيله في البلاد الذي شارك في جولة المزودين في يوم 14.3.2016 و/ أو وجهه </w:t>
      </w:r>
      <w:r w:rsidR="00311FDE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استفسار حتى يوم 7.3.2016 </w:t>
      </w:r>
      <w:proofErr w:type="gramStart"/>
      <w:r>
        <w:rPr>
          <w:rFonts w:cstheme="minorBidi" w:hint="cs"/>
          <w:rtl/>
          <w:lang w:bidi="ar-SA"/>
        </w:rPr>
        <w:t>يمكنه</w:t>
      </w:r>
      <w:proofErr w:type="gramEnd"/>
      <w:r>
        <w:rPr>
          <w:rFonts w:cstheme="minorBidi" w:hint="cs"/>
          <w:rtl/>
          <w:lang w:bidi="ar-SA"/>
        </w:rPr>
        <w:t xml:space="preserve"> الاشتراك في جولة المزودين و/ أو توجيه </w:t>
      </w:r>
      <w:r w:rsidR="00311FDE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استفسار حتى الموعد </w:t>
      </w:r>
      <w:r w:rsidR="00311FDE">
        <w:rPr>
          <w:rFonts w:cstheme="minorBidi" w:hint="cs"/>
          <w:rtl/>
          <w:lang w:bidi="ar-SA"/>
        </w:rPr>
        <w:t>الأخير</w:t>
      </w:r>
      <w:r>
        <w:rPr>
          <w:rFonts w:cstheme="minorBidi" w:hint="cs"/>
          <w:rtl/>
          <w:lang w:bidi="ar-SA"/>
        </w:rPr>
        <w:t xml:space="preserve"> لتقديم </w:t>
      </w:r>
      <w:r w:rsidR="00311FDE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استفسار في القائمة </w:t>
      </w:r>
      <w:r w:rsidR="00311FDE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>.</w:t>
      </w:r>
    </w:p>
    <w:p w:rsidR="0084403D" w:rsidRPr="00980062" w:rsidRDefault="0084403D" w:rsidP="001B51CB">
      <w:pPr>
        <w:spacing w:line="360" w:lineRule="auto"/>
        <w:contextualSpacing/>
        <w:jc w:val="both"/>
        <w:rPr>
          <w:rFonts w:cstheme="minorBidi"/>
          <w:b/>
          <w:bCs/>
          <w:rtl/>
          <w:lang w:bidi="ar-SA"/>
        </w:rPr>
      </w:pPr>
      <w:proofErr w:type="gramStart"/>
      <w:r w:rsidRPr="00980062">
        <w:rPr>
          <w:rFonts w:cstheme="minorBidi" w:hint="cs"/>
          <w:b/>
          <w:bCs/>
          <w:rtl/>
          <w:lang w:bidi="ar-SA"/>
        </w:rPr>
        <w:lastRenderedPageBreak/>
        <w:t>من</w:t>
      </w:r>
      <w:proofErr w:type="gramEnd"/>
      <w:r w:rsidRPr="00980062">
        <w:rPr>
          <w:rFonts w:cstheme="minorBidi" w:hint="cs"/>
          <w:b/>
          <w:bCs/>
          <w:rtl/>
          <w:lang w:bidi="ar-SA"/>
        </w:rPr>
        <w:t xml:space="preserve"> اجل تبديد الشك يوضح أنه لا يوجد تغيير في بقية بنود مستندات المناقصة على ملحقاتها.</w:t>
      </w:r>
    </w:p>
    <w:p w:rsidR="00F0355F" w:rsidRPr="001B51CB" w:rsidRDefault="00F0355F" w:rsidP="00AD7CB5">
      <w:pPr>
        <w:tabs>
          <w:tab w:val="left" w:pos="566"/>
        </w:tabs>
        <w:spacing w:after="60" w:line="360" w:lineRule="auto"/>
        <w:rPr>
          <w:rtl/>
        </w:rPr>
      </w:pPr>
    </w:p>
    <w:sectPr w:rsidR="00F0355F" w:rsidRPr="001B51CB" w:rsidSect="00900F8A">
      <w:footerReference w:type="default" r:id="rId9"/>
      <w:headerReference w:type="first" r:id="rId10"/>
      <w:footerReference w:type="first" r:id="rId11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EDE" w:rsidRDefault="00587EDE">
      <w:r>
        <w:separator/>
      </w:r>
    </w:p>
  </w:endnote>
  <w:endnote w:type="continuationSeparator" w:id="0">
    <w:p w:rsidR="00587EDE" w:rsidRDefault="00587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5F44B3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0" t="0" r="1270" b="9525"/>
          <wp:wrapSquare wrapText="right"/>
          <wp:docPr id="2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r w:rsidR="00CE77F7">
      <w:rPr>
        <w:rFonts w:hint="eastAsia"/>
        <w:noProof/>
        <w:color w:val="548DD4"/>
        <w:rtl/>
      </w:rPr>
      <w:t>בנקישראל</w:t>
    </w:r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 w:rsidR="00B73EDF">
      <w:rPr>
        <w:rtl/>
      </w:rPr>
      <w:fldChar w:fldCharType="begin"/>
    </w:r>
    <w:r>
      <w:instrText>PAGE  \* MERGEFORMAT</w:instrText>
    </w:r>
    <w:r w:rsidR="00B73EDF">
      <w:rPr>
        <w:rtl/>
      </w:rPr>
      <w:fldChar w:fldCharType="separate"/>
    </w:r>
    <w:r w:rsidR="00460712">
      <w:rPr>
        <w:noProof/>
        <w:rtl/>
      </w:rPr>
      <w:t>3</w:t>
    </w:r>
    <w:r w:rsidR="00B73EDF">
      <w:rPr>
        <w:rtl/>
      </w:rPr>
      <w:fldChar w:fldCharType="end"/>
    </w:r>
    <w:r>
      <w:rPr>
        <w:rtl/>
      </w:rPr>
      <w:t xml:space="preserve"> מתוך </w:t>
    </w:r>
    <w:r w:rsidR="00587EDE">
      <w:fldChar w:fldCharType="begin"/>
    </w:r>
    <w:r w:rsidR="00587EDE">
      <w:instrText xml:space="preserve"> NUMPAGES  \* MERGEFORMAT </w:instrText>
    </w:r>
    <w:r w:rsidR="00587EDE">
      <w:fldChar w:fldCharType="separate"/>
    </w:r>
    <w:r w:rsidR="00460712">
      <w:rPr>
        <w:noProof/>
        <w:rtl/>
      </w:rPr>
      <w:t>3</w:t>
    </w:r>
    <w:r w:rsidR="00587EDE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5F44B3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r w:rsidR="007D6912">
      <w:rPr>
        <w:rFonts w:hint="eastAsia"/>
        <w:noProof/>
        <w:color w:val="548DD4"/>
        <w:rtl/>
      </w:rPr>
      <w:t>בנקישראל</w:t>
    </w:r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EDE" w:rsidRDefault="00587EDE">
      <w:r>
        <w:separator/>
      </w:r>
    </w:p>
  </w:footnote>
  <w:footnote w:type="continuationSeparator" w:id="0">
    <w:p w:rsidR="00587EDE" w:rsidRDefault="00587E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5F44B3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3">
    <w:nsid w:val="34C4095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9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2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1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12"/>
  </w:num>
  <w:num w:numId="9">
    <w:abstractNumId w:val="11"/>
  </w:num>
  <w:num w:numId="10">
    <w:abstractNumId w:val="2"/>
  </w:num>
  <w:num w:numId="11">
    <w:abstractNumId w:val="5"/>
  </w:num>
  <w:num w:numId="12">
    <w:abstractNumId w:val="4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8EF"/>
    <w:rsid w:val="00011630"/>
    <w:rsid w:val="000254C4"/>
    <w:rsid w:val="000464A8"/>
    <w:rsid w:val="000656ED"/>
    <w:rsid w:val="00070658"/>
    <w:rsid w:val="000874A7"/>
    <w:rsid w:val="00091AE1"/>
    <w:rsid w:val="000A2109"/>
    <w:rsid w:val="000A7C9A"/>
    <w:rsid w:val="000C6C10"/>
    <w:rsid w:val="000D2881"/>
    <w:rsid w:val="000E4D1F"/>
    <w:rsid w:val="000F573C"/>
    <w:rsid w:val="001463E4"/>
    <w:rsid w:val="001539F3"/>
    <w:rsid w:val="001766E4"/>
    <w:rsid w:val="00183564"/>
    <w:rsid w:val="001968C3"/>
    <w:rsid w:val="001A4D42"/>
    <w:rsid w:val="001B10AF"/>
    <w:rsid w:val="001B51CB"/>
    <w:rsid w:val="001E6521"/>
    <w:rsid w:val="001E7C16"/>
    <w:rsid w:val="002307E7"/>
    <w:rsid w:val="002910B5"/>
    <w:rsid w:val="00291411"/>
    <w:rsid w:val="002A3827"/>
    <w:rsid w:val="002C776C"/>
    <w:rsid w:val="002E1299"/>
    <w:rsid w:val="002F3946"/>
    <w:rsid w:val="00303D20"/>
    <w:rsid w:val="00311FDE"/>
    <w:rsid w:val="00340E1D"/>
    <w:rsid w:val="003469C2"/>
    <w:rsid w:val="003660E8"/>
    <w:rsid w:val="003C4D03"/>
    <w:rsid w:val="003D1409"/>
    <w:rsid w:val="003D24F3"/>
    <w:rsid w:val="00410905"/>
    <w:rsid w:val="00460712"/>
    <w:rsid w:val="004670BA"/>
    <w:rsid w:val="004919D6"/>
    <w:rsid w:val="004C3836"/>
    <w:rsid w:val="004D00DC"/>
    <w:rsid w:val="0051012F"/>
    <w:rsid w:val="0056619B"/>
    <w:rsid w:val="00587EDE"/>
    <w:rsid w:val="00591E4A"/>
    <w:rsid w:val="00592E60"/>
    <w:rsid w:val="005D3EDC"/>
    <w:rsid w:val="005D5C3A"/>
    <w:rsid w:val="005E0F13"/>
    <w:rsid w:val="005E5354"/>
    <w:rsid w:val="005F1181"/>
    <w:rsid w:val="005F44B3"/>
    <w:rsid w:val="0060162E"/>
    <w:rsid w:val="00604A76"/>
    <w:rsid w:val="00621D2D"/>
    <w:rsid w:val="00627908"/>
    <w:rsid w:val="00644E28"/>
    <w:rsid w:val="006479EA"/>
    <w:rsid w:val="00654191"/>
    <w:rsid w:val="00676774"/>
    <w:rsid w:val="00690EF0"/>
    <w:rsid w:val="006B667B"/>
    <w:rsid w:val="006C7109"/>
    <w:rsid w:val="006E23B6"/>
    <w:rsid w:val="00700E8C"/>
    <w:rsid w:val="007245AA"/>
    <w:rsid w:val="00733002"/>
    <w:rsid w:val="00737295"/>
    <w:rsid w:val="00746AC1"/>
    <w:rsid w:val="00761421"/>
    <w:rsid w:val="007D6912"/>
    <w:rsid w:val="007E23B4"/>
    <w:rsid w:val="008011D1"/>
    <w:rsid w:val="00822CD5"/>
    <w:rsid w:val="0084403D"/>
    <w:rsid w:val="008538EE"/>
    <w:rsid w:val="00855AAF"/>
    <w:rsid w:val="00880EE1"/>
    <w:rsid w:val="0089792C"/>
    <w:rsid w:val="008A5F5D"/>
    <w:rsid w:val="00900F8A"/>
    <w:rsid w:val="0093712B"/>
    <w:rsid w:val="00976395"/>
    <w:rsid w:val="00980062"/>
    <w:rsid w:val="009B7021"/>
    <w:rsid w:val="009C7F9A"/>
    <w:rsid w:val="009F4014"/>
    <w:rsid w:val="00A26AAC"/>
    <w:rsid w:val="00A347A1"/>
    <w:rsid w:val="00A378EF"/>
    <w:rsid w:val="00A40E74"/>
    <w:rsid w:val="00AA3465"/>
    <w:rsid w:val="00AC4A2C"/>
    <w:rsid w:val="00AD7CB5"/>
    <w:rsid w:val="00AE5216"/>
    <w:rsid w:val="00AE763E"/>
    <w:rsid w:val="00B07A51"/>
    <w:rsid w:val="00B137E3"/>
    <w:rsid w:val="00B73EDF"/>
    <w:rsid w:val="00BB605D"/>
    <w:rsid w:val="00C5642F"/>
    <w:rsid w:val="00CE77F7"/>
    <w:rsid w:val="00D119AB"/>
    <w:rsid w:val="00D551DD"/>
    <w:rsid w:val="00D63177"/>
    <w:rsid w:val="00DB199F"/>
    <w:rsid w:val="00DB3347"/>
    <w:rsid w:val="00DD0258"/>
    <w:rsid w:val="00DE419D"/>
    <w:rsid w:val="00E01803"/>
    <w:rsid w:val="00E224FA"/>
    <w:rsid w:val="00E22696"/>
    <w:rsid w:val="00E31876"/>
    <w:rsid w:val="00E4583A"/>
    <w:rsid w:val="00E513A9"/>
    <w:rsid w:val="00E5333B"/>
    <w:rsid w:val="00E638E0"/>
    <w:rsid w:val="00E65FA2"/>
    <w:rsid w:val="00E87076"/>
    <w:rsid w:val="00EB418D"/>
    <w:rsid w:val="00ED4971"/>
    <w:rsid w:val="00ED7A2F"/>
    <w:rsid w:val="00EE49A0"/>
    <w:rsid w:val="00EF7FCD"/>
    <w:rsid w:val="00F0355F"/>
    <w:rsid w:val="00F46AB6"/>
    <w:rsid w:val="00F5695B"/>
    <w:rsid w:val="00F607E5"/>
    <w:rsid w:val="00FA435F"/>
    <w:rsid w:val="00FA5C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99"/>
    <w:qFormat/>
    <w:rsid w:val="001B51CB"/>
    <w:pPr>
      <w:ind w:left="720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99"/>
    <w:qFormat/>
    <w:rsid w:val="001B51CB"/>
    <w:pPr>
      <w:ind w:left="720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624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4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hie_s\Documents\&#1502;&#1499;&#1512;&#1494;%20&#1500;&#1514;&#1499;&#1504;&#1493;&#1503;%20&#1489;&#1504;&#1497;&#1492;%20&#1513;&#1500;%20&#1488;&#1514;&#1512;%20&#1489;&#1502;&#1506;&#1489;&#1512;%20&#1504;&#1492;&#1512;%20&#1492;&#1497;&#1512;&#1491;&#1503;%20-%20&#1502;&#1499;&#1512;&#1494;%201-2016\&#1504;&#1493;&#1505;&#1495;%20%20&#1502;&#1493;&#1491;&#1506;&#1492;%20&#1500;&#1491;&#1495;&#1497;&#1497;&#1514;%20&#1502;&#1493;&#1506;&#1491;&#1497;&#1501;%20&#1500;&#1502;&#1499;&#1512;&#1494;%20&#1493;&#1513;&#1497;&#1504;&#1493;&#1497;%20&#1514;&#1504;&#1488;&#1497;%20&#1492;&#1505;&#1507;-%20%20&#1508;&#1512;&#1493;&#1496;&#1493;&#1511;&#1493;&#1500;%20137-2016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F1F431-CAC2-40A0-8EA0-DD1413594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 מודעה לדחיית מועדים למכרז ושינוי תנאי הסף-  פרוטוקול 137-2016</Template>
  <TotalTime>1</TotalTime>
  <Pages>3</Pages>
  <Words>479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2870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סיני</dc:creator>
  <cp:lastModifiedBy>רות סיני</cp:lastModifiedBy>
  <cp:revision>2</cp:revision>
  <cp:lastPrinted>2016-05-02T10:32:00Z</cp:lastPrinted>
  <dcterms:created xsi:type="dcterms:W3CDTF">2016-05-05T12:47:00Z</dcterms:created>
  <dcterms:modified xsi:type="dcterms:W3CDTF">2016-05-05T12:47:00Z</dcterms:modified>
</cp:coreProperties>
</file>